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C9" w:rsidRDefault="0000373A">
      <w:pPr>
        <w:ind w:left="5760" w:firstLine="720"/>
      </w:pPr>
      <w:r>
        <w:rPr>
          <w:rFonts w:ascii="Book Antiqua" w:hAnsi="Book Antiqua"/>
        </w:rPr>
        <w:t>September 8, 2020</w:t>
      </w:r>
    </w:p>
    <w:p w:rsidR="00DA68C9" w:rsidRDefault="00CE09C1">
      <w:pPr>
        <w:ind w:left="5040" w:firstLine="720"/>
        <w:rPr>
          <w:rFonts w:ascii="Book Antiqua" w:hAnsi="Book Antiqua"/>
        </w:rPr>
      </w:pPr>
      <w:r>
        <w:rPr>
          <w:rFonts w:ascii="Book Antiqua" w:hAnsi="Book Antiqua"/>
        </w:rPr>
        <w:tab/>
        <w:t>Page One of</w:t>
      </w:r>
      <w:r w:rsidR="00F5556A">
        <w:rPr>
          <w:rFonts w:ascii="Book Antiqua" w:hAnsi="Book Antiqua"/>
        </w:rPr>
        <w:t xml:space="preserve"> </w:t>
      </w:r>
      <w:r w:rsidR="00F46E97">
        <w:rPr>
          <w:rFonts w:ascii="Book Antiqua" w:hAnsi="Book Antiqua"/>
        </w:rPr>
        <w:t>Three</w:t>
      </w:r>
    </w:p>
    <w:p w:rsidR="0009134B" w:rsidRDefault="0009134B">
      <w:pPr>
        <w:pStyle w:val="Heading2"/>
      </w:pPr>
    </w:p>
    <w:p w:rsidR="00DA68C9" w:rsidRDefault="0079343E">
      <w:pPr>
        <w:pStyle w:val="Heading2"/>
      </w:pPr>
      <w:r>
        <w:t>REGULAR COUNCIL MEETING</w:t>
      </w:r>
    </w:p>
    <w:p w:rsidR="00DA68C9" w:rsidRDefault="007934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DA68C9" w:rsidRDefault="0079343E">
      <w:pPr>
        <w:jc w:val="both"/>
      </w:pPr>
      <w:r>
        <w:rPr>
          <w:rFonts w:ascii="Book Antiqua" w:hAnsi="Book Antiqua"/>
        </w:rPr>
        <w:t xml:space="preserve">The City Council of the City of Las Animas, County of Bent, State of Colorado, met in regular session in the City Council chambers on Tuesday, </w:t>
      </w:r>
      <w:r w:rsidR="0000373A">
        <w:rPr>
          <w:rFonts w:ascii="Book Antiqua" w:hAnsi="Book Antiqua"/>
        </w:rPr>
        <w:t>September 8, 2020</w:t>
      </w:r>
      <w:r>
        <w:rPr>
          <w:rFonts w:ascii="Book Antiqua" w:hAnsi="Book Antiqua"/>
        </w:rPr>
        <w:t>, at 7:</w:t>
      </w:r>
      <w:r w:rsidR="00D210D5">
        <w:rPr>
          <w:rFonts w:ascii="Book Antiqua" w:hAnsi="Book Antiqua"/>
        </w:rPr>
        <w:t>0</w:t>
      </w:r>
      <w:r w:rsidR="009A1BC1">
        <w:rPr>
          <w:rFonts w:ascii="Book Antiqua" w:hAnsi="Book Antiqua"/>
        </w:rPr>
        <w:t>0</w:t>
      </w:r>
      <w:r>
        <w:rPr>
          <w:rFonts w:ascii="Book Antiqua" w:hAnsi="Book Antiqua"/>
        </w:rPr>
        <w:t xml:space="preserve"> p.m. </w:t>
      </w:r>
      <w:r w:rsidR="00E34E07">
        <w:rPr>
          <w:rFonts w:ascii="Book Antiqua" w:hAnsi="Book Antiqua"/>
        </w:rPr>
        <w:t xml:space="preserve">the City Council was live streamed to the City of Las Animas Facebook Page.   </w:t>
      </w:r>
      <w:r>
        <w:rPr>
          <w:rFonts w:ascii="Book Antiqua" w:hAnsi="Book Antiqua"/>
        </w:rPr>
        <w:t xml:space="preserve">There being present at roll call were the following members: </w:t>
      </w:r>
    </w:p>
    <w:p w:rsidR="00DA68C9" w:rsidRDefault="007934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A68C9" w:rsidRDefault="00E34E07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Mayor: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Jim Collins</w:t>
      </w:r>
    </w:p>
    <w:p w:rsidR="00DA68C9" w:rsidRDefault="0079343E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A68C9" w:rsidRDefault="0079343E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Council members:</w:t>
      </w:r>
      <w:r>
        <w:rPr>
          <w:rFonts w:ascii="Book Antiqua" w:hAnsi="Book Antiqua"/>
        </w:rPr>
        <w:tab/>
        <w:t>Troy Abdulla</w:t>
      </w:r>
    </w:p>
    <w:p w:rsidR="00E34E07" w:rsidRDefault="00E34E07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David Armstrong</w:t>
      </w:r>
    </w:p>
    <w:p w:rsidR="00D210D5" w:rsidRDefault="004B3929" w:rsidP="004B3929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210D5">
        <w:rPr>
          <w:rFonts w:ascii="Book Antiqua" w:hAnsi="Book Antiqua"/>
        </w:rPr>
        <w:t>Kimberlie King</w:t>
      </w:r>
      <w:r w:rsidR="00D70AE5">
        <w:rPr>
          <w:rFonts w:ascii="Book Antiqua" w:hAnsi="Book Antiqua"/>
        </w:rPr>
        <w:t xml:space="preserve"> </w:t>
      </w:r>
    </w:p>
    <w:p w:rsidR="007269B1" w:rsidRDefault="009A1BC1" w:rsidP="007269B1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269B1">
        <w:rPr>
          <w:rFonts w:ascii="Book Antiqua" w:hAnsi="Book Antiqua"/>
        </w:rPr>
        <w:t>Cassandra Siefkas</w:t>
      </w:r>
    </w:p>
    <w:p w:rsidR="00052421" w:rsidRDefault="0076177A" w:rsidP="00210876">
      <w:pPr>
        <w:ind w:left="28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79343E">
        <w:rPr>
          <w:rFonts w:ascii="Book Antiqua" w:hAnsi="Book Antiqua"/>
        </w:rPr>
        <w:t>obert Sonny Smith</w:t>
      </w:r>
      <w:r w:rsidR="00F00450">
        <w:rPr>
          <w:rFonts w:ascii="Book Antiqua" w:hAnsi="Book Antiqua"/>
        </w:rPr>
        <w:tab/>
      </w:r>
    </w:p>
    <w:p w:rsidR="00DE4A95" w:rsidRDefault="00F00450" w:rsidP="00210876">
      <w:pPr>
        <w:ind w:left="288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E4A95">
        <w:rPr>
          <w:rFonts w:ascii="Book Antiqua" w:hAnsi="Book Antiqua"/>
        </w:rPr>
        <w:tab/>
      </w:r>
      <w:r w:rsidR="00DE4A95">
        <w:rPr>
          <w:rFonts w:ascii="Book Antiqua" w:hAnsi="Book Antiqua"/>
        </w:rPr>
        <w:tab/>
      </w:r>
    </w:p>
    <w:p w:rsidR="00DA68C9" w:rsidRDefault="0000373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Youth Advisor: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Phoebe Frausto</w:t>
      </w:r>
    </w:p>
    <w:p w:rsidR="00DA68C9" w:rsidRDefault="0079343E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A68C9" w:rsidRDefault="0079343E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Mayor </w:t>
      </w:r>
      <w:r w:rsidR="00E34E07">
        <w:rPr>
          <w:rFonts w:ascii="Book Antiqua" w:hAnsi="Book Antiqua"/>
        </w:rPr>
        <w:t>Jim Collins</w:t>
      </w:r>
      <w:r>
        <w:rPr>
          <w:rFonts w:ascii="Book Antiqua" w:hAnsi="Book Antiqua"/>
        </w:rPr>
        <w:t xml:space="preserve"> declared a quorum present.</w:t>
      </w:r>
    </w:p>
    <w:p w:rsidR="00DA68C9" w:rsidRDefault="00DA68C9">
      <w:pPr>
        <w:jc w:val="both"/>
        <w:rPr>
          <w:rFonts w:ascii="Book Antiqua" w:hAnsi="Book Antiqua"/>
        </w:rPr>
      </w:pPr>
    </w:p>
    <w:p w:rsidR="00DA68C9" w:rsidRDefault="0079343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Others Present:</w:t>
      </w:r>
    </w:p>
    <w:p w:rsidR="0088540A" w:rsidRDefault="0088540A">
      <w:pPr>
        <w:jc w:val="both"/>
      </w:pPr>
    </w:p>
    <w:p w:rsidR="00622DFC" w:rsidRDefault="0076177A">
      <w:pPr>
        <w:jc w:val="both"/>
        <w:rPr>
          <w:rFonts w:ascii="Book Antiqua" w:hAnsi="Book Antiqua"/>
        </w:rPr>
      </w:pPr>
      <w:r>
        <w:tab/>
      </w:r>
      <w:r w:rsidR="004B3929">
        <w:tab/>
      </w:r>
      <w:r w:rsidR="00622DFC">
        <w:rPr>
          <w:rFonts w:ascii="Book Antiqua" w:hAnsi="Book Antiqua"/>
        </w:rPr>
        <w:t>Ronald Clodfelter:</w:t>
      </w:r>
      <w:r w:rsidR="00622DFC">
        <w:rPr>
          <w:rFonts w:ascii="Book Antiqua" w:hAnsi="Book Antiqua"/>
        </w:rPr>
        <w:tab/>
      </w:r>
      <w:r w:rsidR="00622DFC">
        <w:rPr>
          <w:rFonts w:ascii="Book Antiqua" w:hAnsi="Book Antiqua"/>
        </w:rPr>
        <w:tab/>
        <w:t>Superintendent of Light &amp; Power</w:t>
      </w:r>
    </w:p>
    <w:p w:rsidR="002E08D4" w:rsidRDefault="002E08D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Lucas Collins: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Technology Technician</w:t>
      </w:r>
    </w:p>
    <w:p w:rsidR="004B3929" w:rsidRDefault="003C223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B3929">
        <w:rPr>
          <w:rFonts w:ascii="Book Antiqua" w:hAnsi="Book Antiqua"/>
        </w:rPr>
        <w:t>Virginia Freed:</w:t>
      </w:r>
      <w:r w:rsidR="004B3929">
        <w:rPr>
          <w:rFonts w:ascii="Book Antiqua" w:hAnsi="Book Antiqua"/>
        </w:rPr>
        <w:tab/>
      </w:r>
      <w:r w:rsidR="004B3929">
        <w:rPr>
          <w:rFonts w:ascii="Book Antiqua" w:hAnsi="Book Antiqua"/>
        </w:rPr>
        <w:tab/>
      </w:r>
      <w:r w:rsidR="004B3929">
        <w:rPr>
          <w:rFonts w:ascii="Book Antiqua" w:hAnsi="Book Antiqua"/>
        </w:rPr>
        <w:tab/>
        <w:t>Municipal Court Clerk</w:t>
      </w:r>
    </w:p>
    <w:p w:rsidR="00FA4A8A" w:rsidRDefault="00CC310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A4A8A">
        <w:rPr>
          <w:rFonts w:ascii="Book Antiqua" w:hAnsi="Book Antiqua"/>
        </w:rPr>
        <w:t>Sammie George:</w:t>
      </w:r>
      <w:r w:rsidR="00FA4A8A">
        <w:rPr>
          <w:rFonts w:ascii="Book Antiqua" w:hAnsi="Book Antiqua"/>
        </w:rPr>
        <w:tab/>
      </w:r>
      <w:r w:rsidR="00FA4A8A">
        <w:rPr>
          <w:rFonts w:ascii="Book Antiqua" w:hAnsi="Book Antiqua"/>
        </w:rPr>
        <w:tab/>
      </w:r>
      <w:r w:rsidR="0000373A">
        <w:rPr>
          <w:rFonts w:ascii="Book Antiqua" w:hAnsi="Book Antiqua"/>
        </w:rPr>
        <w:t xml:space="preserve">Request for Donation </w:t>
      </w:r>
    </w:p>
    <w:p w:rsidR="008A0269" w:rsidRDefault="009A1BC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A0269">
        <w:rPr>
          <w:rFonts w:ascii="Book Antiqua" w:hAnsi="Book Antiqua"/>
        </w:rPr>
        <w:t>Cody Hines:</w:t>
      </w:r>
      <w:r w:rsidR="008A0269">
        <w:rPr>
          <w:rFonts w:ascii="Book Antiqua" w:hAnsi="Book Antiqua"/>
        </w:rPr>
        <w:tab/>
      </w:r>
      <w:r w:rsidR="008A0269">
        <w:rPr>
          <w:rFonts w:ascii="Book Antiqua" w:hAnsi="Book Antiqua"/>
        </w:rPr>
        <w:tab/>
      </w:r>
      <w:r w:rsidR="008A0269">
        <w:rPr>
          <w:rFonts w:ascii="Book Antiqua" w:hAnsi="Book Antiqua"/>
        </w:rPr>
        <w:tab/>
        <w:t>Council Candidate</w:t>
      </w:r>
    </w:p>
    <w:p w:rsidR="008A0269" w:rsidRDefault="008A026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Webster Hogue: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Bent County Sheriff’s Office</w:t>
      </w:r>
    </w:p>
    <w:p w:rsidR="009A1BC1" w:rsidRDefault="0000373A" w:rsidP="008A0269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Billy</w:t>
      </w:r>
      <w:r w:rsidR="009A1BC1">
        <w:rPr>
          <w:rFonts w:ascii="Book Antiqua" w:hAnsi="Book Antiqua"/>
        </w:rPr>
        <w:t xml:space="preserve"> King:</w:t>
      </w:r>
      <w:r>
        <w:rPr>
          <w:rFonts w:ascii="Book Antiqua" w:hAnsi="Book Antiqua"/>
        </w:rPr>
        <w:tab/>
      </w:r>
      <w:r w:rsidR="009A1BC1">
        <w:rPr>
          <w:rFonts w:ascii="Book Antiqua" w:hAnsi="Book Antiqua"/>
        </w:rPr>
        <w:tab/>
      </w:r>
      <w:r w:rsidR="009A1BC1">
        <w:rPr>
          <w:rFonts w:ascii="Book Antiqua" w:hAnsi="Book Antiqua"/>
        </w:rPr>
        <w:tab/>
        <w:t>Interested Citizen</w:t>
      </w:r>
    </w:p>
    <w:p w:rsidR="009A1BC1" w:rsidRDefault="008A026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Terry Kim: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Council Candidate</w:t>
      </w:r>
    </w:p>
    <w:p w:rsidR="008A0269" w:rsidRDefault="008A026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Kirby Ladner: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Interested Citizen</w:t>
      </w:r>
    </w:p>
    <w:p w:rsidR="008A0269" w:rsidRDefault="008A026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Randy McDermed: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Interested Citizen</w:t>
      </w:r>
    </w:p>
    <w:p w:rsidR="00F84ED7" w:rsidRDefault="002E08D4" w:rsidP="00965C1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F84ED7">
        <w:rPr>
          <w:rFonts w:ascii="Book Antiqua" w:hAnsi="Book Antiqua"/>
        </w:rPr>
        <w:t>Charmaine Tripp:</w:t>
      </w:r>
      <w:r w:rsidR="00F84ED7">
        <w:rPr>
          <w:rFonts w:ascii="Book Antiqua" w:hAnsi="Book Antiqua"/>
        </w:rPr>
        <w:tab/>
      </w:r>
      <w:r w:rsidR="00F84ED7">
        <w:rPr>
          <w:rFonts w:ascii="Book Antiqua" w:hAnsi="Book Antiqua"/>
        </w:rPr>
        <w:tab/>
        <w:t>City Clerk &amp; Treasurer</w:t>
      </w:r>
    </w:p>
    <w:p w:rsidR="008A0269" w:rsidRDefault="008A0269" w:rsidP="00965C1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Wick Turner: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Under Sheriff</w:t>
      </w:r>
    </w:p>
    <w:p w:rsidR="00DA68C9" w:rsidRDefault="00965C16" w:rsidP="0088540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9343E">
        <w:rPr>
          <w:rFonts w:ascii="Book Antiqua" w:hAnsi="Book Antiqua"/>
        </w:rPr>
        <w:tab/>
        <w:t>Samuel Vigil:</w:t>
      </w:r>
      <w:r w:rsidR="0079343E">
        <w:rPr>
          <w:rFonts w:ascii="Book Antiqua" w:hAnsi="Book Antiqua"/>
        </w:rPr>
        <w:tab/>
      </w:r>
      <w:r w:rsidR="0079343E">
        <w:rPr>
          <w:rFonts w:ascii="Book Antiqua" w:hAnsi="Book Antiqua"/>
        </w:rPr>
        <w:tab/>
      </w:r>
      <w:r w:rsidR="0079343E">
        <w:rPr>
          <w:rFonts w:ascii="Book Antiqua" w:hAnsi="Book Antiqua"/>
        </w:rPr>
        <w:tab/>
        <w:t>City Attorney</w:t>
      </w:r>
    </w:p>
    <w:p w:rsidR="00DA68C9" w:rsidRDefault="0079343E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Ken Wagner: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Public Works Director</w:t>
      </w:r>
    </w:p>
    <w:p w:rsidR="000B40F5" w:rsidRDefault="008A0269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Gary Waller: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Dixon, Waller &amp; Co., Inc.</w:t>
      </w:r>
    </w:p>
    <w:p w:rsidR="008A0269" w:rsidRDefault="000B40F5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Lynette Wolf: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Interested Citizen</w:t>
      </w:r>
      <w:r w:rsidR="008A0269">
        <w:rPr>
          <w:rFonts w:ascii="Book Antiqua" w:hAnsi="Book Antiqua"/>
        </w:rPr>
        <w:tab/>
      </w:r>
    </w:p>
    <w:p w:rsidR="00477497" w:rsidRDefault="00477497">
      <w:pPr>
        <w:ind w:left="720" w:firstLine="720"/>
        <w:jc w:val="both"/>
        <w:rPr>
          <w:rFonts w:ascii="Book Antiqua" w:hAnsi="Book Antiqua"/>
        </w:rPr>
      </w:pPr>
    </w:p>
    <w:p w:rsidR="0077430F" w:rsidRDefault="00E34E07" w:rsidP="009B79CA">
      <w:pPr>
        <w:ind w:left="72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Other Citizens joining on Facebook</w:t>
      </w:r>
      <w:r w:rsidR="00D2457F">
        <w:rPr>
          <w:rFonts w:ascii="Book Antiqua" w:hAnsi="Book Antiqua"/>
        </w:rPr>
        <w:t xml:space="preserve"> Live</w:t>
      </w:r>
    </w:p>
    <w:p w:rsidR="0077430F" w:rsidRDefault="0077430F" w:rsidP="0077430F">
      <w:pPr>
        <w:pStyle w:val="BodyText"/>
        <w:rPr>
          <w:rFonts w:ascii="Book Antiqua" w:hAnsi="Book Antiqua"/>
          <w:b w:val="0"/>
        </w:rPr>
      </w:pPr>
    </w:p>
    <w:p w:rsidR="0077430F" w:rsidRDefault="0077430F" w:rsidP="0077430F">
      <w:pPr>
        <w:pStyle w:val="BodyText"/>
        <w:rPr>
          <w:rFonts w:ascii="Book Antiqua" w:hAnsi="Book Antiqua"/>
        </w:rPr>
      </w:pPr>
      <w:r w:rsidRPr="0077430F">
        <w:rPr>
          <w:rFonts w:ascii="Book Antiqua" w:hAnsi="Book Antiqua"/>
        </w:rPr>
        <w:t>PLEDGE OF ALLEGIANCE</w:t>
      </w:r>
    </w:p>
    <w:p w:rsidR="0077430F" w:rsidRDefault="0077430F" w:rsidP="0077430F">
      <w:pPr>
        <w:jc w:val="both"/>
        <w:rPr>
          <w:rFonts w:ascii="Book Antiqua" w:hAnsi="Book Antiqua"/>
        </w:rPr>
      </w:pPr>
    </w:p>
    <w:p w:rsidR="00B7213D" w:rsidRDefault="0077430F" w:rsidP="00B7213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Mayor </w:t>
      </w:r>
      <w:r w:rsidR="00E34E07">
        <w:rPr>
          <w:rFonts w:ascii="Book Antiqua" w:hAnsi="Book Antiqua"/>
        </w:rPr>
        <w:t>Jim Collins</w:t>
      </w:r>
      <w:r w:rsidR="0009134B">
        <w:rPr>
          <w:rFonts w:ascii="Book Antiqua" w:hAnsi="Book Antiqua"/>
        </w:rPr>
        <w:t xml:space="preserve"> asked Cody Hines to </w:t>
      </w:r>
      <w:r w:rsidR="009B79CA">
        <w:rPr>
          <w:rFonts w:ascii="Book Antiqua" w:hAnsi="Book Antiqua"/>
        </w:rPr>
        <w:t>le</w:t>
      </w:r>
      <w:r w:rsidR="0009134B">
        <w:rPr>
          <w:rFonts w:ascii="Book Antiqua" w:hAnsi="Book Antiqua"/>
        </w:rPr>
        <w:t>a</w:t>
      </w:r>
      <w:r w:rsidR="009B79CA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the group in the Pledge of Allegiance.</w:t>
      </w:r>
    </w:p>
    <w:p w:rsidR="00D70AE5" w:rsidRDefault="00D70AE5" w:rsidP="00B7213D">
      <w:pPr>
        <w:jc w:val="both"/>
        <w:rPr>
          <w:rFonts w:ascii="Book Antiqua" w:hAnsi="Book Antiqua"/>
        </w:rPr>
      </w:pPr>
    </w:p>
    <w:p w:rsidR="0009134B" w:rsidRPr="0009134B" w:rsidRDefault="0009134B" w:rsidP="00B7213D">
      <w:pPr>
        <w:jc w:val="both"/>
        <w:rPr>
          <w:rFonts w:ascii="Book Antiqua" w:hAnsi="Book Antiqua"/>
          <w:b/>
        </w:rPr>
      </w:pPr>
      <w:r w:rsidRPr="0009134B">
        <w:rPr>
          <w:rFonts w:ascii="Book Antiqua" w:hAnsi="Book Antiqua"/>
          <w:b/>
        </w:rPr>
        <w:t>CORRECTION TO THE CITY COUNCIL AGENDA</w:t>
      </w:r>
    </w:p>
    <w:p w:rsidR="0009134B" w:rsidRDefault="0009134B" w:rsidP="00B7213D">
      <w:pPr>
        <w:jc w:val="both"/>
        <w:rPr>
          <w:rFonts w:ascii="Book Antiqua" w:hAnsi="Book Antiqua"/>
          <w:b/>
        </w:rPr>
      </w:pPr>
    </w:p>
    <w:p w:rsidR="0076177A" w:rsidRPr="0009134B" w:rsidRDefault="0076177A" w:rsidP="0076177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Councilman David Armstrong moved, Councilwoman Cassandra Siefkas seconded to amend the September 08, 2020 Agenda to correct </w:t>
      </w:r>
      <w:r w:rsidR="00222624">
        <w:rPr>
          <w:rFonts w:ascii="Book Antiqua" w:hAnsi="Book Antiqua"/>
        </w:rPr>
        <w:t xml:space="preserve">number </w:t>
      </w:r>
      <w:r>
        <w:rPr>
          <w:rFonts w:ascii="Book Antiqua" w:hAnsi="Book Antiqua"/>
        </w:rPr>
        <w:t xml:space="preserve">9.  Youth Advisor: </w:t>
      </w:r>
      <w:r w:rsidR="00222624">
        <w:rPr>
          <w:rFonts w:ascii="Book Antiqua" w:hAnsi="Book Antiqua"/>
        </w:rPr>
        <w:t xml:space="preserve">from Steven Salazar Jr. to </w:t>
      </w:r>
      <w:r>
        <w:rPr>
          <w:rFonts w:ascii="Book Antiqua" w:hAnsi="Book Antiqua"/>
        </w:rPr>
        <w:t xml:space="preserve">Phoebe Frausto.  On a voice Vote, Mayor Jim Collins declared the Motion carried. </w:t>
      </w:r>
    </w:p>
    <w:p w:rsidR="0076177A" w:rsidRDefault="0076177A" w:rsidP="0076177A">
      <w:pPr>
        <w:ind w:left="5760" w:firstLine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September 08, 2020</w:t>
      </w:r>
    </w:p>
    <w:p w:rsidR="0076177A" w:rsidRDefault="0076177A" w:rsidP="0076177A">
      <w:pPr>
        <w:ind w:left="576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Page Two of </w:t>
      </w:r>
      <w:r w:rsidR="00F46E97">
        <w:rPr>
          <w:rFonts w:ascii="Book Antiqua" w:hAnsi="Book Antiqua"/>
        </w:rPr>
        <w:t>Three</w:t>
      </w:r>
    </w:p>
    <w:p w:rsidR="0076177A" w:rsidRDefault="0076177A" w:rsidP="00B7213D">
      <w:pPr>
        <w:jc w:val="both"/>
        <w:rPr>
          <w:rFonts w:ascii="Book Antiqua" w:hAnsi="Book Antiqua"/>
          <w:b/>
        </w:rPr>
      </w:pPr>
    </w:p>
    <w:p w:rsidR="00D70AE5" w:rsidRPr="00D70AE5" w:rsidRDefault="00D70AE5" w:rsidP="00B7213D">
      <w:pPr>
        <w:jc w:val="both"/>
        <w:rPr>
          <w:rFonts w:ascii="Book Antiqua" w:hAnsi="Book Antiqua"/>
          <w:b/>
        </w:rPr>
      </w:pPr>
      <w:r w:rsidRPr="00D70AE5">
        <w:rPr>
          <w:rFonts w:ascii="Book Antiqua" w:hAnsi="Book Antiqua"/>
          <w:b/>
        </w:rPr>
        <w:t xml:space="preserve">APPROVAL OF THE </w:t>
      </w:r>
      <w:r w:rsidR="002059AB">
        <w:rPr>
          <w:rFonts w:ascii="Book Antiqua" w:hAnsi="Book Antiqua"/>
          <w:b/>
        </w:rPr>
        <w:t xml:space="preserve">CONSENT </w:t>
      </w:r>
      <w:r w:rsidRPr="00D70AE5">
        <w:rPr>
          <w:rFonts w:ascii="Book Antiqua" w:hAnsi="Book Antiqua"/>
          <w:b/>
        </w:rPr>
        <w:t>AGENDA</w:t>
      </w:r>
    </w:p>
    <w:p w:rsidR="0009134B" w:rsidRDefault="0009134B" w:rsidP="00B7213D">
      <w:pPr>
        <w:jc w:val="both"/>
        <w:rPr>
          <w:rFonts w:ascii="Book Antiqua" w:hAnsi="Book Antiqua"/>
        </w:rPr>
      </w:pPr>
    </w:p>
    <w:p w:rsidR="00F30512" w:rsidRDefault="002059AB" w:rsidP="00F3051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Councilman David Armstrong moved,</w:t>
      </w:r>
      <w:r w:rsidR="00DF3CF3">
        <w:rPr>
          <w:rFonts w:ascii="Book Antiqua" w:hAnsi="Book Antiqua"/>
        </w:rPr>
        <w:t xml:space="preserve"> Coun</w:t>
      </w:r>
      <w:r w:rsidR="00F56BC6">
        <w:rPr>
          <w:rFonts w:ascii="Book Antiqua" w:hAnsi="Book Antiqua"/>
        </w:rPr>
        <w:t>c</w:t>
      </w:r>
      <w:r w:rsidR="00DF3CF3">
        <w:rPr>
          <w:rFonts w:ascii="Book Antiqua" w:hAnsi="Book Antiqua"/>
        </w:rPr>
        <w:t>il</w:t>
      </w:r>
      <w:r w:rsidR="00022017">
        <w:rPr>
          <w:rFonts w:ascii="Book Antiqua" w:hAnsi="Book Antiqua"/>
        </w:rPr>
        <w:t>wo</w:t>
      </w:r>
      <w:r w:rsidR="00DF3CF3">
        <w:rPr>
          <w:rFonts w:ascii="Book Antiqua" w:hAnsi="Book Antiqua"/>
        </w:rPr>
        <w:t xml:space="preserve">man </w:t>
      </w:r>
      <w:r w:rsidR="00022017">
        <w:rPr>
          <w:rFonts w:ascii="Book Antiqua" w:hAnsi="Book Antiqua"/>
        </w:rPr>
        <w:t>Cassandra Siefkas</w:t>
      </w:r>
      <w:r w:rsidR="009B79CA">
        <w:rPr>
          <w:rFonts w:ascii="Book Antiqua" w:hAnsi="Book Antiqua"/>
        </w:rPr>
        <w:t xml:space="preserve"> seconded to </w:t>
      </w:r>
      <w:r w:rsidR="00F56BC6">
        <w:rPr>
          <w:rFonts w:ascii="Book Antiqua" w:hAnsi="Book Antiqua"/>
        </w:rPr>
        <w:t xml:space="preserve">approve the consent agenda along with the minutes of the </w:t>
      </w:r>
      <w:r w:rsidR="00022017">
        <w:rPr>
          <w:rFonts w:ascii="Book Antiqua" w:hAnsi="Book Antiqua"/>
        </w:rPr>
        <w:t>August 11, 2020</w:t>
      </w:r>
      <w:r w:rsidR="00022017" w:rsidRPr="00022017">
        <w:rPr>
          <w:rFonts w:ascii="Book Antiqua" w:hAnsi="Book Antiqua"/>
        </w:rPr>
        <w:t xml:space="preserve"> </w:t>
      </w:r>
      <w:r w:rsidR="00022017">
        <w:rPr>
          <w:rFonts w:ascii="Book Antiqua" w:hAnsi="Book Antiqua"/>
        </w:rPr>
        <w:t>Regular City Council meeting and the Special Call meeting of August 25, 2020</w:t>
      </w:r>
      <w:r w:rsidR="00F56BC6">
        <w:rPr>
          <w:rFonts w:ascii="Book Antiqua" w:hAnsi="Book Antiqua"/>
        </w:rPr>
        <w:t xml:space="preserve"> </w:t>
      </w:r>
      <w:r w:rsidR="00BD6448">
        <w:rPr>
          <w:rFonts w:ascii="Book Antiqua" w:hAnsi="Book Antiqua"/>
        </w:rPr>
        <w:t xml:space="preserve">and </w:t>
      </w:r>
      <w:r w:rsidR="0016290B">
        <w:rPr>
          <w:rFonts w:ascii="Book Antiqua" w:hAnsi="Book Antiqua"/>
        </w:rPr>
        <w:t xml:space="preserve">the </w:t>
      </w:r>
      <w:r w:rsidR="00022017">
        <w:rPr>
          <w:rFonts w:ascii="Book Antiqua" w:hAnsi="Book Antiqua"/>
        </w:rPr>
        <w:t>August</w:t>
      </w:r>
      <w:r w:rsidR="0016290B">
        <w:rPr>
          <w:rFonts w:ascii="Book Antiqua" w:hAnsi="Book Antiqua"/>
        </w:rPr>
        <w:t xml:space="preserve"> vouchers</w:t>
      </w:r>
      <w:r w:rsidR="0076177A">
        <w:rPr>
          <w:rFonts w:ascii="Book Antiqua" w:hAnsi="Book Antiqua"/>
        </w:rPr>
        <w:t xml:space="preserve">.  </w:t>
      </w:r>
      <w:r w:rsidR="002041D9">
        <w:rPr>
          <w:rFonts w:ascii="Book Antiqua" w:hAnsi="Book Antiqua"/>
        </w:rPr>
        <w:t xml:space="preserve"> On a voice vote, Mayor Jim Collins declared the Motion carried.</w:t>
      </w:r>
      <w:r w:rsidR="00F30512" w:rsidRPr="00F30512">
        <w:rPr>
          <w:rFonts w:ascii="Book Antiqua" w:hAnsi="Book Antiqua"/>
          <w:b/>
        </w:rPr>
        <w:t xml:space="preserve"> </w:t>
      </w:r>
    </w:p>
    <w:p w:rsidR="00F30512" w:rsidRDefault="00F30512" w:rsidP="00F30512">
      <w:pPr>
        <w:jc w:val="both"/>
        <w:rPr>
          <w:rFonts w:ascii="Book Antiqua" w:hAnsi="Book Antiqua"/>
          <w:b/>
        </w:rPr>
      </w:pPr>
    </w:p>
    <w:p w:rsidR="00F30512" w:rsidRPr="00F30512" w:rsidRDefault="00F30512" w:rsidP="00F30512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CITIZEN PARTICIPATION: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a.   Gary Waller, Dixon Waller &amp; Co., Inc.</w:t>
      </w:r>
    </w:p>
    <w:p w:rsidR="007042C1" w:rsidRDefault="007042C1" w:rsidP="00B7213D">
      <w:pPr>
        <w:jc w:val="both"/>
        <w:rPr>
          <w:rFonts w:ascii="Book Antiqua" w:hAnsi="Book Antiqua"/>
        </w:rPr>
      </w:pPr>
    </w:p>
    <w:p w:rsidR="007042C1" w:rsidRPr="007042C1" w:rsidRDefault="007042C1" w:rsidP="00B7213D">
      <w:pPr>
        <w:jc w:val="both"/>
        <w:rPr>
          <w:rFonts w:ascii="Book Antiqua" w:hAnsi="Book Antiqua"/>
          <w:b/>
        </w:rPr>
      </w:pPr>
      <w:r w:rsidRPr="007042C1">
        <w:rPr>
          <w:rFonts w:ascii="Book Antiqua" w:hAnsi="Book Antiqua"/>
          <w:b/>
        </w:rPr>
        <w:t>PRESENTATION OF THE 2019 AUDIT BY GARY WALLER, CPA FROM DIXON, WALLER &amp; CO., INC</w:t>
      </w:r>
    </w:p>
    <w:p w:rsidR="0078462B" w:rsidRDefault="0078462B" w:rsidP="0078462B">
      <w:pPr>
        <w:jc w:val="both"/>
        <w:rPr>
          <w:rFonts w:ascii="Book Antiqua" w:hAnsi="Book Antiqua"/>
        </w:rPr>
      </w:pPr>
    </w:p>
    <w:p w:rsidR="007042C1" w:rsidRDefault="007042C1" w:rsidP="0078462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Mayor Jim Collins recognized Gary Waller from Dixon, Waller &amp; Co., Inc.  Mr. Waller went over in detail the components of the 2019 Audit for the City of Las Animas</w:t>
      </w:r>
      <w:r w:rsidR="00F30512">
        <w:rPr>
          <w:rFonts w:ascii="Book Antiqua" w:hAnsi="Book Antiqua"/>
        </w:rPr>
        <w:t xml:space="preserve">.  Mr. Waller noted that the General Fund has improved over the last two years and had revenues in excess of expenditures </w:t>
      </w:r>
      <w:r w:rsidR="00F46E97">
        <w:rPr>
          <w:rFonts w:ascii="Book Antiqua" w:hAnsi="Book Antiqua"/>
        </w:rPr>
        <w:t>consequently</w:t>
      </w:r>
      <w:r w:rsidR="00F30512">
        <w:rPr>
          <w:rFonts w:ascii="Book Antiqua" w:hAnsi="Book Antiqua"/>
        </w:rPr>
        <w:t xml:space="preserve"> increasing the fund balances.  </w:t>
      </w:r>
    </w:p>
    <w:p w:rsidR="00F30512" w:rsidRDefault="00F30512" w:rsidP="0078462B">
      <w:pPr>
        <w:jc w:val="both"/>
        <w:rPr>
          <w:rFonts w:ascii="Book Antiqua" w:hAnsi="Book Antiqua"/>
        </w:rPr>
      </w:pPr>
    </w:p>
    <w:p w:rsidR="00F30512" w:rsidRDefault="00F30512" w:rsidP="0078462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b. Sammie George, Donation request for Arkansas Valley Throw Down</w:t>
      </w:r>
    </w:p>
    <w:p w:rsidR="00F34B44" w:rsidRDefault="00F34B44" w:rsidP="0078462B">
      <w:pPr>
        <w:jc w:val="both"/>
        <w:rPr>
          <w:rFonts w:ascii="Book Antiqua" w:hAnsi="Book Antiqua"/>
        </w:rPr>
      </w:pPr>
    </w:p>
    <w:p w:rsidR="00F34B44" w:rsidRDefault="00F34B44" w:rsidP="0078462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Mayor Jim Collins recognized Sammie George.  Ms. George informed the City Councilors that she was there not as the Bent County Development Director, but as a business owner.  Ms. George explained that she and her husband own a disc golf business and are trying to set up a tournament at the Las Animas</w:t>
      </w:r>
      <w:r w:rsidR="009E29DD">
        <w:rPr>
          <w:rFonts w:ascii="Book Antiqua" w:hAnsi="Book Antiqua"/>
        </w:rPr>
        <w:t xml:space="preserve"> Disc</w:t>
      </w:r>
      <w:r>
        <w:rPr>
          <w:rFonts w:ascii="Book Antiqua" w:hAnsi="Book Antiqua"/>
        </w:rPr>
        <w:t xml:space="preserve"> Golf Course </w:t>
      </w:r>
      <w:r w:rsidR="00570640">
        <w:rPr>
          <w:rFonts w:ascii="Book Antiqua" w:hAnsi="Book Antiqua"/>
        </w:rPr>
        <w:t xml:space="preserve">and John Martin State Park </w:t>
      </w:r>
      <w:r>
        <w:rPr>
          <w:rFonts w:ascii="Book Antiqua" w:hAnsi="Book Antiqua"/>
        </w:rPr>
        <w:t xml:space="preserve">on October 10, and October 11, 2020.  Ms. George stated that the tournament would be conducted in a safe manner with masks and social distancing a part of the program.  </w:t>
      </w:r>
      <w:r w:rsidR="00F46E97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George stated that the tournament would bring in people to the community to visit the restaurants and convenience stores.  Ms. George asked for a donation of</w:t>
      </w:r>
      <w:r w:rsidR="00570640">
        <w:rPr>
          <w:rFonts w:ascii="Book Antiqua" w:hAnsi="Book Antiqua"/>
        </w:rPr>
        <w:t xml:space="preserve"> between</w:t>
      </w:r>
      <w:r>
        <w:rPr>
          <w:rFonts w:ascii="Book Antiqua" w:hAnsi="Book Antiqua"/>
        </w:rPr>
        <w:t xml:space="preserve"> $500.00</w:t>
      </w:r>
      <w:r w:rsidR="00570640">
        <w:rPr>
          <w:rFonts w:ascii="Book Antiqua" w:hAnsi="Book Antiqua"/>
        </w:rPr>
        <w:t xml:space="preserve"> and $1,500.00.</w:t>
      </w:r>
      <w:r>
        <w:rPr>
          <w:rFonts w:ascii="Book Antiqua" w:hAnsi="Book Antiqua"/>
        </w:rPr>
        <w:t xml:space="preserve">   </w:t>
      </w:r>
    </w:p>
    <w:p w:rsidR="00F30512" w:rsidRDefault="00570640" w:rsidP="0078462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2200D" w:rsidRDefault="00570640" w:rsidP="0078462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Councilman Sonny Smith moved, Councilman David Armstrong seconded to add an item to the Agenda under the Mayor’s section:  b.  Donation to the Arkansas Valley Throw Down.  On a voice vote, Mayor Jim Collins declared the Motion carried.</w:t>
      </w:r>
    </w:p>
    <w:p w:rsidR="00827349" w:rsidRDefault="00827349" w:rsidP="00D2457F">
      <w:pPr>
        <w:jc w:val="both"/>
        <w:rPr>
          <w:rFonts w:ascii="Book Antiqua" w:hAnsi="Book Antiqua"/>
          <w:b/>
        </w:rPr>
      </w:pPr>
    </w:p>
    <w:p w:rsidR="00FD4CC6" w:rsidRPr="00FD4CC6" w:rsidRDefault="00FD4CC6" w:rsidP="00D2457F">
      <w:pPr>
        <w:jc w:val="both"/>
        <w:rPr>
          <w:rFonts w:ascii="Book Antiqua" w:hAnsi="Book Antiqua"/>
          <w:b/>
        </w:rPr>
      </w:pPr>
      <w:r w:rsidRPr="00FD4CC6">
        <w:rPr>
          <w:rFonts w:ascii="Book Antiqua" w:hAnsi="Book Antiqua"/>
          <w:b/>
        </w:rPr>
        <w:t>PUBLIC WORKS BOARD REPORT</w:t>
      </w:r>
    </w:p>
    <w:p w:rsidR="00A11638" w:rsidRDefault="00A11638" w:rsidP="00D2457F">
      <w:pPr>
        <w:jc w:val="both"/>
        <w:rPr>
          <w:rFonts w:ascii="Book Antiqua" w:hAnsi="Book Antiqua"/>
        </w:rPr>
      </w:pPr>
    </w:p>
    <w:p w:rsidR="005E5B5A" w:rsidRDefault="00FD4CC6" w:rsidP="00D2457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Upon recommendation from the Public Works Board, Councilwoman Cassandra Siefkas moved to forgive the surcharge amount for leak</w:t>
      </w:r>
      <w:r w:rsidR="00827349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in the amount of $</w:t>
      </w:r>
      <w:r w:rsidR="00827349">
        <w:rPr>
          <w:rFonts w:ascii="Book Antiqua" w:hAnsi="Book Antiqua"/>
        </w:rPr>
        <w:t>24.33</w:t>
      </w:r>
      <w:r>
        <w:rPr>
          <w:rFonts w:ascii="Book Antiqua" w:hAnsi="Book Antiqua"/>
        </w:rPr>
        <w:t xml:space="preserve"> for </w:t>
      </w:r>
      <w:r w:rsidR="00827349">
        <w:rPr>
          <w:rFonts w:ascii="Book Antiqua" w:hAnsi="Book Antiqua"/>
        </w:rPr>
        <w:t>Sabrina Martinez</w:t>
      </w:r>
      <w:r w:rsidR="005E5B5A">
        <w:rPr>
          <w:rFonts w:ascii="Book Antiqua" w:hAnsi="Book Antiqua"/>
        </w:rPr>
        <w:t xml:space="preserve"> at </w:t>
      </w:r>
      <w:r w:rsidR="00827349">
        <w:rPr>
          <w:rFonts w:ascii="Book Antiqua" w:hAnsi="Book Antiqua"/>
        </w:rPr>
        <w:t>40 E. Sixth</w:t>
      </w:r>
      <w:r w:rsidR="005E5B5A">
        <w:rPr>
          <w:rFonts w:ascii="Book Antiqua" w:hAnsi="Book Antiqua"/>
        </w:rPr>
        <w:t xml:space="preserve"> Street</w:t>
      </w:r>
      <w:r w:rsidR="00827349">
        <w:rPr>
          <w:rFonts w:ascii="Book Antiqua" w:hAnsi="Book Antiqua"/>
        </w:rPr>
        <w:t>, $92.28 for William Nelson at 616 Vine Ave., $124.51 for Bonnie Dunn at 131 3</w:t>
      </w:r>
      <w:r w:rsidR="00827349" w:rsidRPr="00827349">
        <w:rPr>
          <w:rFonts w:ascii="Book Antiqua" w:hAnsi="Book Antiqua"/>
          <w:vertAlign w:val="superscript"/>
        </w:rPr>
        <w:t>rd</w:t>
      </w:r>
      <w:r w:rsidR="00827349">
        <w:rPr>
          <w:rFonts w:ascii="Book Antiqua" w:hAnsi="Book Antiqua"/>
        </w:rPr>
        <w:t xml:space="preserve"> Street. </w:t>
      </w:r>
      <w:r>
        <w:rPr>
          <w:rFonts w:ascii="Book Antiqua" w:hAnsi="Book Antiqua"/>
        </w:rPr>
        <w:t xml:space="preserve">  On a voice vote, Mayor Jim Collins declared the Motion carried.</w:t>
      </w:r>
    </w:p>
    <w:p w:rsidR="00521A9C" w:rsidRDefault="00521A9C" w:rsidP="00D2457F">
      <w:pPr>
        <w:jc w:val="both"/>
        <w:rPr>
          <w:rFonts w:ascii="Book Antiqua" w:hAnsi="Book Antiqua"/>
        </w:rPr>
      </w:pPr>
    </w:p>
    <w:p w:rsidR="00521A9C" w:rsidRDefault="00521A9C" w:rsidP="00521A9C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NEW BUSINESS: </w:t>
      </w:r>
      <w:r>
        <w:rPr>
          <w:rFonts w:ascii="Book Antiqua" w:hAnsi="Book Antiqua"/>
        </w:rPr>
        <w:t>Action Item added to October 13, 2020.</w:t>
      </w:r>
    </w:p>
    <w:p w:rsidR="00521A9C" w:rsidRDefault="00521A9C" w:rsidP="00521A9C">
      <w:pPr>
        <w:rPr>
          <w:rFonts w:ascii="Book Antiqua" w:hAnsi="Book Antiqua"/>
        </w:rPr>
      </w:pPr>
    </w:p>
    <w:p w:rsidR="00521A9C" w:rsidRDefault="00521A9C" w:rsidP="00521A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Councilman Robert Smith moved, Councilman David Armstrong seconded to add an action item to the </w:t>
      </w:r>
      <w:r w:rsidR="000B40F5">
        <w:rPr>
          <w:rFonts w:ascii="Book Antiqua" w:hAnsi="Book Antiqua"/>
        </w:rPr>
        <w:t>Special Call</w:t>
      </w:r>
      <w:r>
        <w:rPr>
          <w:rFonts w:ascii="Book Antiqua" w:hAnsi="Book Antiqua"/>
        </w:rPr>
        <w:t xml:space="preserve"> Agenda concerning the weed abat</w:t>
      </w:r>
      <w:r w:rsidR="000B40F5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ment on 900 Grove Ave.  Councilman </w:t>
      </w:r>
      <w:r w:rsidR="00C15B39">
        <w:rPr>
          <w:rFonts w:ascii="Book Antiqua" w:hAnsi="Book Antiqua"/>
        </w:rPr>
        <w:t xml:space="preserve">Robert </w:t>
      </w:r>
      <w:r>
        <w:rPr>
          <w:rFonts w:ascii="Book Antiqua" w:hAnsi="Book Antiqua"/>
        </w:rPr>
        <w:t>Smith asked that the records be available regarding the property.  On a voice vote, Mayor Jim Collins declared the Motion carried.</w:t>
      </w:r>
    </w:p>
    <w:p w:rsidR="000B40F5" w:rsidRDefault="000B40F5" w:rsidP="00521A9C">
      <w:pPr>
        <w:rPr>
          <w:rFonts w:ascii="Book Antiqua" w:hAnsi="Book Antiqua"/>
        </w:rPr>
      </w:pPr>
    </w:p>
    <w:p w:rsidR="00F46E97" w:rsidRDefault="00F46E97" w:rsidP="00F46E97">
      <w:pPr>
        <w:rPr>
          <w:rFonts w:ascii="Book Antiqua" w:hAnsi="Book Antiqua"/>
          <w:b/>
        </w:rPr>
      </w:pPr>
      <w:r w:rsidRPr="000B40F5">
        <w:rPr>
          <w:rFonts w:ascii="Book Antiqua" w:hAnsi="Book Antiqua"/>
          <w:b/>
        </w:rPr>
        <w:t>APPOINTMENT OF TERRY KIM TO WARD 2, PRECINCT 9</w:t>
      </w:r>
    </w:p>
    <w:p w:rsidR="00F46E97" w:rsidRDefault="00F46E97" w:rsidP="00F46E97">
      <w:pPr>
        <w:rPr>
          <w:rFonts w:ascii="Book Antiqua" w:hAnsi="Book Antiqua"/>
          <w:b/>
        </w:rPr>
      </w:pPr>
    </w:p>
    <w:p w:rsidR="00F46E97" w:rsidRDefault="00F46E97" w:rsidP="00D265F4">
      <w:pPr>
        <w:ind w:left="5040" w:firstLine="720"/>
        <w:rPr>
          <w:rFonts w:ascii="Book Antiqua" w:hAnsi="Book Antiqua"/>
        </w:rPr>
      </w:pPr>
    </w:p>
    <w:p w:rsidR="00D265F4" w:rsidRDefault="000B40F5" w:rsidP="00D265F4">
      <w:pPr>
        <w:ind w:left="5040" w:firstLine="720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lastRenderedPageBreak/>
        <w:t>S</w:t>
      </w:r>
      <w:r w:rsidR="00C433BE">
        <w:rPr>
          <w:rFonts w:ascii="Book Antiqua" w:hAnsi="Book Antiqua"/>
        </w:rPr>
        <w:t>eptember</w:t>
      </w:r>
      <w:r w:rsidR="002D00E3">
        <w:rPr>
          <w:rFonts w:ascii="Book Antiqua" w:hAnsi="Book Antiqua"/>
        </w:rPr>
        <w:t xml:space="preserve"> </w:t>
      </w:r>
      <w:r w:rsidR="00C433BE">
        <w:rPr>
          <w:rFonts w:ascii="Book Antiqua" w:hAnsi="Book Antiqua"/>
        </w:rPr>
        <w:t>08</w:t>
      </w:r>
      <w:r w:rsidR="002D00E3">
        <w:rPr>
          <w:rFonts w:ascii="Book Antiqua" w:hAnsi="Book Antiqua"/>
        </w:rPr>
        <w:t>, 2020</w:t>
      </w:r>
    </w:p>
    <w:p w:rsidR="00D265F4" w:rsidRDefault="00D265F4" w:rsidP="00D265F4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Page </w:t>
      </w:r>
      <w:r w:rsidR="002D00E3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of </w:t>
      </w:r>
      <w:r w:rsidR="00F46E97">
        <w:rPr>
          <w:rFonts w:ascii="Book Antiqua" w:hAnsi="Book Antiqua"/>
        </w:rPr>
        <w:t>Three</w:t>
      </w:r>
    </w:p>
    <w:p w:rsidR="000B40F5" w:rsidRDefault="000B40F5" w:rsidP="00D265F4">
      <w:pPr>
        <w:rPr>
          <w:rFonts w:ascii="Book Antiqua" w:hAnsi="Book Antiqua"/>
        </w:rPr>
      </w:pPr>
    </w:p>
    <w:p w:rsidR="00D265F4" w:rsidRDefault="00D265F4" w:rsidP="0088789A">
      <w:pPr>
        <w:rPr>
          <w:rFonts w:ascii="Book Antiqua" w:hAnsi="Book Antiqua"/>
          <w:b/>
        </w:rPr>
      </w:pPr>
    </w:p>
    <w:p w:rsidR="000B40F5" w:rsidRDefault="000B40F5" w:rsidP="0088789A">
      <w:pPr>
        <w:rPr>
          <w:rFonts w:ascii="Book Antiqua" w:hAnsi="Book Antiqua"/>
        </w:rPr>
      </w:pPr>
      <w:r>
        <w:rPr>
          <w:rFonts w:ascii="Book Antiqua" w:hAnsi="Book Antiqua"/>
        </w:rPr>
        <w:t>After presentations from both applicants, Councilwoman Cassandra Siefkas moved, Councilwoman Kimberlie King seconded to appoint Terry Kim to Ward 2, Precinct 9</w:t>
      </w:r>
      <w:r w:rsidR="00D81F29">
        <w:rPr>
          <w:rFonts w:ascii="Book Antiqua" w:hAnsi="Book Antiqua"/>
        </w:rPr>
        <w:t xml:space="preserve">.  On a voice vote, </w:t>
      </w:r>
      <w:r w:rsidR="00EF37C5">
        <w:rPr>
          <w:rFonts w:ascii="Book Antiqua" w:hAnsi="Book Antiqua"/>
        </w:rPr>
        <w:t xml:space="preserve">with Councilman Robert Smith voting no, </w:t>
      </w:r>
      <w:r w:rsidR="00D81F29">
        <w:rPr>
          <w:rFonts w:ascii="Book Antiqua" w:hAnsi="Book Antiqua"/>
        </w:rPr>
        <w:t>Mayor Jim Collins declared the Motion carried.</w:t>
      </w:r>
    </w:p>
    <w:p w:rsidR="00EF37C5" w:rsidRPr="00EF37C5" w:rsidRDefault="00EF37C5" w:rsidP="0088789A">
      <w:pPr>
        <w:rPr>
          <w:rFonts w:ascii="Book Antiqua" w:hAnsi="Book Antiqua"/>
          <w:b/>
        </w:rPr>
      </w:pPr>
    </w:p>
    <w:p w:rsidR="00EF37C5" w:rsidRPr="00EF37C5" w:rsidRDefault="00EF37C5" w:rsidP="0088789A">
      <w:pPr>
        <w:rPr>
          <w:rFonts w:ascii="Book Antiqua" w:hAnsi="Book Antiqua"/>
          <w:b/>
        </w:rPr>
      </w:pPr>
      <w:r w:rsidRPr="00EF37C5">
        <w:rPr>
          <w:rFonts w:ascii="Book Antiqua" w:hAnsi="Book Antiqua"/>
          <w:b/>
        </w:rPr>
        <w:t>DONATION TO THE INA</w:t>
      </w:r>
      <w:r w:rsidR="00C15B39">
        <w:rPr>
          <w:rFonts w:ascii="Book Antiqua" w:hAnsi="Book Antiqua"/>
          <w:b/>
        </w:rPr>
        <w:t>U</w:t>
      </w:r>
      <w:r w:rsidRPr="00EF37C5">
        <w:rPr>
          <w:rFonts w:ascii="Book Antiqua" w:hAnsi="Book Antiqua"/>
          <w:b/>
        </w:rPr>
        <w:t>GURAL ARKANSAS VALLEY THROWDOWN</w:t>
      </w:r>
    </w:p>
    <w:p w:rsidR="00D81F29" w:rsidRDefault="00D81F29" w:rsidP="0088789A">
      <w:pPr>
        <w:rPr>
          <w:rFonts w:ascii="Book Antiqua" w:hAnsi="Book Antiqua"/>
        </w:rPr>
      </w:pPr>
    </w:p>
    <w:p w:rsidR="00EF37C5" w:rsidRDefault="00EF37C5" w:rsidP="0088789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Councilman Robert Smith moved, Councilman Troy Abdulla seconded to donate $500.00 to the </w:t>
      </w:r>
      <w:r w:rsidR="00F46E97">
        <w:rPr>
          <w:rFonts w:ascii="Book Antiqua" w:hAnsi="Book Antiqua"/>
        </w:rPr>
        <w:t>Inaugural</w:t>
      </w:r>
      <w:r>
        <w:rPr>
          <w:rFonts w:ascii="Book Antiqua" w:hAnsi="Book Antiqua"/>
        </w:rPr>
        <w:t xml:space="preserve"> Arkansas Valley Throwdown.  Councilwoman Kimberlie King voiced her concerns about the tournament following the COVID-19 </w:t>
      </w:r>
      <w:r w:rsidR="00F46E97">
        <w:rPr>
          <w:rFonts w:ascii="Book Antiqua" w:hAnsi="Book Antiqua"/>
        </w:rPr>
        <w:t>protocols</w:t>
      </w:r>
      <w:r>
        <w:rPr>
          <w:rFonts w:ascii="Book Antiqua" w:hAnsi="Book Antiqua"/>
        </w:rPr>
        <w:t>.  Ms. George stated that the tournament would comply with the state order.  On a voice vote, Mayor Jim Collins declared the Motion carried.</w:t>
      </w:r>
    </w:p>
    <w:p w:rsidR="00EF37C5" w:rsidRDefault="00EF37C5" w:rsidP="0088789A">
      <w:pPr>
        <w:rPr>
          <w:rFonts w:ascii="Book Antiqua" w:hAnsi="Book Antiqua"/>
        </w:rPr>
      </w:pPr>
    </w:p>
    <w:p w:rsidR="00EF37C5" w:rsidRDefault="00EF37C5" w:rsidP="00EF37C5">
      <w:pPr>
        <w:jc w:val="both"/>
      </w:pPr>
      <w:r w:rsidRPr="00E42DF2">
        <w:rPr>
          <w:rFonts w:ascii="Book Antiqua" w:hAnsi="Book Antiqua"/>
          <w:b/>
        </w:rPr>
        <w:t>UNFINISHED BUSINESS</w:t>
      </w:r>
      <w:r>
        <w:rPr>
          <w:rFonts w:ascii="Book Antiqua" w:hAnsi="Book Antiqua"/>
        </w:rPr>
        <w:t xml:space="preserve">: None  </w:t>
      </w:r>
    </w:p>
    <w:p w:rsidR="00EF37C5" w:rsidRDefault="00EF37C5" w:rsidP="0088789A">
      <w:pPr>
        <w:rPr>
          <w:rFonts w:ascii="Book Antiqua" w:hAnsi="Book Antiqua"/>
        </w:rPr>
      </w:pPr>
    </w:p>
    <w:p w:rsidR="000C3131" w:rsidRDefault="000C3131" w:rsidP="000C3131">
      <w:pPr>
        <w:pStyle w:val="Heading1"/>
        <w:rPr>
          <w:bCs/>
        </w:rPr>
      </w:pPr>
      <w:r>
        <w:rPr>
          <w:bCs/>
        </w:rPr>
        <w:t>ADJOURNED</w:t>
      </w:r>
    </w:p>
    <w:p w:rsidR="000C3131" w:rsidRDefault="000C3131" w:rsidP="000C3131">
      <w:pPr>
        <w:pStyle w:val="BodyText3"/>
      </w:pPr>
    </w:p>
    <w:p w:rsidR="000C3131" w:rsidRDefault="000C3131" w:rsidP="000C3131">
      <w:pPr>
        <w:pStyle w:val="BodyText3"/>
      </w:pPr>
      <w:r>
        <w:t xml:space="preserve">Mayor Jim Collins declared the meeting adjourned at </w:t>
      </w:r>
      <w:r w:rsidR="00EF37C5">
        <w:t>8</w:t>
      </w:r>
      <w:r>
        <w:t>:</w:t>
      </w:r>
      <w:r w:rsidR="00EF37C5">
        <w:t>3</w:t>
      </w:r>
      <w:r>
        <w:t>5 p.m.</w:t>
      </w:r>
    </w:p>
    <w:p w:rsidR="000C3131" w:rsidRDefault="000C3131">
      <w:pPr>
        <w:pStyle w:val="BodyText3"/>
      </w:pPr>
    </w:p>
    <w:p w:rsidR="00D739BF" w:rsidRDefault="00D739BF">
      <w:pPr>
        <w:pStyle w:val="BodyText3"/>
      </w:pPr>
    </w:p>
    <w:p w:rsidR="00D739BF" w:rsidRDefault="00D739BF">
      <w:pPr>
        <w:pStyle w:val="BodyText3"/>
      </w:pPr>
    </w:p>
    <w:p w:rsidR="00D739BF" w:rsidRDefault="00D739BF">
      <w:pPr>
        <w:pStyle w:val="BodyText3"/>
      </w:pPr>
    </w:p>
    <w:p w:rsidR="00D739BF" w:rsidRDefault="00D739BF">
      <w:pPr>
        <w:pStyle w:val="BodyText3"/>
      </w:pPr>
    </w:p>
    <w:p w:rsidR="00D739BF" w:rsidRDefault="00D739BF">
      <w:pPr>
        <w:pStyle w:val="BodyText3"/>
      </w:pPr>
    </w:p>
    <w:p w:rsidR="00D739BF" w:rsidRDefault="00D739BF">
      <w:pPr>
        <w:pStyle w:val="BodyText3"/>
      </w:pPr>
    </w:p>
    <w:p w:rsidR="00DA68C9" w:rsidRDefault="0079343E">
      <w:pPr>
        <w:pStyle w:val="BodyText3"/>
        <w:ind w:left="5040"/>
      </w:pPr>
      <w:r>
        <w:t>__________________________</w:t>
      </w:r>
    </w:p>
    <w:p w:rsidR="00DA68C9" w:rsidRDefault="0079343E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Charmaine D. Tripp</w:t>
      </w:r>
    </w:p>
    <w:p w:rsidR="00DA68C9" w:rsidRDefault="0079343E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 &amp; Treasurer</w:t>
      </w:r>
    </w:p>
    <w:p w:rsidR="008E3CFE" w:rsidRDefault="008E3CFE">
      <w:pPr>
        <w:pStyle w:val="BodyText3"/>
      </w:pPr>
    </w:p>
    <w:p w:rsidR="008E3CFE" w:rsidRDefault="008E3CFE">
      <w:pPr>
        <w:pStyle w:val="BodyText3"/>
      </w:pPr>
    </w:p>
    <w:p w:rsidR="00DA68C9" w:rsidRDefault="0079343E">
      <w:pPr>
        <w:pStyle w:val="BodyText3"/>
      </w:pPr>
      <w:r>
        <w:t>ATTEST:</w:t>
      </w:r>
    </w:p>
    <w:p w:rsidR="009275D3" w:rsidRDefault="009275D3">
      <w:pPr>
        <w:pStyle w:val="BodyText3"/>
      </w:pPr>
    </w:p>
    <w:p w:rsidR="008E3CFE" w:rsidRDefault="008E3CFE">
      <w:pPr>
        <w:pStyle w:val="BodyText3"/>
      </w:pPr>
    </w:p>
    <w:p w:rsidR="008E3CFE" w:rsidRDefault="008E3CFE">
      <w:pPr>
        <w:pStyle w:val="BodyText3"/>
      </w:pPr>
    </w:p>
    <w:p w:rsidR="008E3CFE" w:rsidRDefault="008E3CFE">
      <w:pPr>
        <w:pStyle w:val="BodyText3"/>
      </w:pPr>
    </w:p>
    <w:p w:rsidR="009275D3" w:rsidRDefault="009275D3">
      <w:pPr>
        <w:pStyle w:val="BodyText3"/>
      </w:pPr>
    </w:p>
    <w:p w:rsidR="00DA68C9" w:rsidRDefault="0079343E">
      <w:pPr>
        <w:pStyle w:val="BodyText3"/>
      </w:pPr>
      <w:r>
        <w:t>_____________________________</w:t>
      </w:r>
    </w:p>
    <w:p w:rsidR="00DA68C9" w:rsidRDefault="0079343E">
      <w:pPr>
        <w:pStyle w:val="BodyText3"/>
      </w:pPr>
      <w:r>
        <w:t>Jim Collins, Mayor</w:t>
      </w:r>
      <w:r>
        <w:tab/>
      </w:r>
    </w:p>
    <w:p w:rsidR="00DA68C9" w:rsidRDefault="00DA68C9">
      <w:pPr>
        <w:pStyle w:val="BodyText3"/>
      </w:pPr>
    </w:p>
    <w:p w:rsidR="00DA68C9" w:rsidRDefault="00DA68C9">
      <w:pPr>
        <w:pStyle w:val="BodyText3"/>
      </w:pPr>
    </w:p>
    <w:sectPr w:rsidR="00DA68C9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2C" w:rsidRDefault="00D6162C">
      <w:r>
        <w:separator/>
      </w:r>
    </w:p>
  </w:endnote>
  <w:endnote w:type="continuationSeparator" w:id="0">
    <w:p w:rsidR="00D6162C" w:rsidRDefault="00D6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C9" w:rsidRDefault="00DA68C9">
    <w:pPr>
      <w:pStyle w:val="Footer"/>
      <w:rPr>
        <w:sz w:val="16"/>
      </w:rPr>
    </w:pPr>
  </w:p>
  <w:p w:rsidR="00DA68C9" w:rsidRDefault="00DA68C9">
    <w:pPr>
      <w:pStyle w:val="Footer"/>
      <w:rPr>
        <w:sz w:val="16"/>
      </w:rPr>
    </w:pPr>
  </w:p>
  <w:p w:rsidR="00DA68C9" w:rsidRDefault="0079343E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2C" w:rsidRDefault="00D6162C">
      <w:r>
        <w:separator/>
      </w:r>
    </w:p>
  </w:footnote>
  <w:footnote w:type="continuationSeparator" w:id="0">
    <w:p w:rsidR="00D6162C" w:rsidRDefault="00D6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5C00"/>
    <w:multiLevelType w:val="hybridMultilevel"/>
    <w:tmpl w:val="993AA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EA3"/>
    <w:multiLevelType w:val="hybridMultilevel"/>
    <w:tmpl w:val="71CE908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6DB6"/>
    <w:multiLevelType w:val="hybridMultilevel"/>
    <w:tmpl w:val="E426168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43B8"/>
    <w:multiLevelType w:val="hybridMultilevel"/>
    <w:tmpl w:val="EEF4C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B6C41"/>
    <w:multiLevelType w:val="hybridMultilevel"/>
    <w:tmpl w:val="60C27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2FD0"/>
    <w:multiLevelType w:val="hybridMultilevel"/>
    <w:tmpl w:val="0D387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35E8"/>
    <w:multiLevelType w:val="hybridMultilevel"/>
    <w:tmpl w:val="CEDEB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03AB"/>
    <w:multiLevelType w:val="hybridMultilevel"/>
    <w:tmpl w:val="7AE4F2BC"/>
    <w:lvl w:ilvl="0" w:tplc="53A671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C7C4578"/>
    <w:multiLevelType w:val="hybridMultilevel"/>
    <w:tmpl w:val="832CB82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B213B"/>
    <w:multiLevelType w:val="hybridMultilevel"/>
    <w:tmpl w:val="BAEEE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12ED3"/>
    <w:multiLevelType w:val="hybridMultilevel"/>
    <w:tmpl w:val="0AC6902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02101"/>
    <w:multiLevelType w:val="hybridMultilevel"/>
    <w:tmpl w:val="A3C07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5767D"/>
    <w:multiLevelType w:val="hybridMultilevel"/>
    <w:tmpl w:val="0C580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2E91"/>
    <w:multiLevelType w:val="hybridMultilevel"/>
    <w:tmpl w:val="13FE6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3103F"/>
    <w:multiLevelType w:val="hybridMultilevel"/>
    <w:tmpl w:val="1416106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255D4"/>
    <w:multiLevelType w:val="hybridMultilevel"/>
    <w:tmpl w:val="6A688F12"/>
    <w:lvl w:ilvl="0" w:tplc="7590AF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02E1F"/>
    <w:multiLevelType w:val="hybridMultilevel"/>
    <w:tmpl w:val="2AEAC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5"/>
  </w:num>
  <w:num w:numId="10">
    <w:abstractNumId w:val="12"/>
  </w:num>
  <w:num w:numId="11">
    <w:abstractNumId w:val="16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C9"/>
    <w:rsid w:val="0000373A"/>
    <w:rsid w:val="00004307"/>
    <w:rsid w:val="000114AE"/>
    <w:rsid w:val="00013BEA"/>
    <w:rsid w:val="00017C56"/>
    <w:rsid w:val="00022017"/>
    <w:rsid w:val="00025F5E"/>
    <w:rsid w:val="00045A10"/>
    <w:rsid w:val="00052421"/>
    <w:rsid w:val="0008185E"/>
    <w:rsid w:val="00083ADB"/>
    <w:rsid w:val="0009134B"/>
    <w:rsid w:val="000934F3"/>
    <w:rsid w:val="00094E76"/>
    <w:rsid w:val="000963FB"/>
    <w:rsid w:val="000A3104"/>
    <w:rsid w:val="000B40F5"/>
    <w:rsid w:val="000B580D"/>
    <w:rsid w:val="000C13D1"/>
    <w:rsid w:val="000C3131"/>
    <w:rsid w:val="000D6722"/>
    <w:rsid w:val="000E6326"/>
    <w:rsid w:val="00100935"/>
    <w:rsid w:val="00115C9A"/>
    <w:rsid w:val="00130E17"/>
    <w:rsid w:val="001323CF"/>
    <w:rsid w:val="001376E2"/>
    <w:rsid w:val="00143060"/>
    <w:rsid w:val="001470E1"/>
    <w:rsid w:val="00156989"/>
    <w:rsid w:val="001619F3"/>
    <w:rsid w:val="0016290B"/>
    <w:rsid w:val="001704D9"/>
    <w:rsid w:val="00171D6C"/>
    <w:rsid w:val="00181343"/>
    <w:rsid w:val="0019370D"/>
    <w:rsid w:val="00197D0C"/>
    <w:rsid w:val="001A25F5"/>
    <w:rsid w:val="001B3A58"/>
    <w:rsid w:val="001C6DBE"/>
    <w:rsid w:val="001D2746"/>
    <w:rsid w:val="001E7E52"/>
    <w:rsid w:val="001F0B6B"/>
    <w:rsid w:val="00201927"/>
    <w:rsid w:val="002041D9"/>
    <w:rsid w:val="0020426B"/>
    <w:rsid w:val="002059AB"/>
    <w:rsid w:val="00210876"/>
    <w:rsid w:val="00220687"/>
    <w:rsid w:val="00222624"/>
    <w:rsid w:val="00232212"/>
    <w:rsid w:val="00245B4A"/>
    <w:rsid w:val="0024611F"/>
    <w:rsid w:val="00251A4E"/>
    <w:rsid w:val="002531CB"/>
    <w:rsid w:val="002608E9"/>
    <w:rsid w:val="002650A0"/>
    <w:rsid w:val="00266740"/>
    <w:rsid w:val="002668FC"/>
    <w:rsid w:val="00271DC0"/>
    <w:rsid w:val="00290C91"/>
    <w:rsid w:val="00292B80"/>
    <w:rsid w:val="002A42EE"/>
    <w:rsid w:val="002C4119"/>
    <w:rsid w:val="002C5C7F"/>
    <w:rsid w:val="002D00E3"/>
    <w:rsid w:val="002D3F1E"/>
    <w:rsid w:val="002E08D4"/>
    <w:rsid w:val="00303CD5"/>
    <w:rsid w:val="00316C6B"/>
    <w:rsid w:val="0032041C"/>
    <w:rsid w:val="0032200D"/>
    <w:rsid w:val="0032380B"/>
    <w:rsid w:val="00325C6C"/>
    <w:rsid w:val="00340827"/>
    <w:rsid w:val="003416F1"/>
    <w:rsid w:val="00342210"/>
    <w:rsid w:val="003472D6"/>
    <w:rsid w:val="00363037"/>
    <w:rsid w:val="003A1D2F"/>
    <w:rsid w:val="003A7BA5"/>
    <w:rsid w:val="003B4AEA"/>
    <w:rsid w:val="003B4C30"/>
    <w:rsid w:val="003C223B"/>
    <w:rsid w:val="003C3E7C"/>
    <w:rsid w:val="003C51F0"/>
    <w:rsid w:val="003D1CB5"/>
    <w:rsid w:val="003D580C"/>
    <w:rsid w:val="003E1F13"/>
    <w:rsid w:val="003E33FB"/>
    <w:rsid w:val="003E3BB8"/>
    <w:rsid w:val="003E3C33"/>
    <w:rsid w:val="00404456"/>
    <w:rsid w:val="004046A0"/>
    <w:rsid w:val="00416473"/>
    <w:rsid w:val="004234AE"/>
    <w:rsid w:val="0042539D"/>
    <w:rsid w:val="00433919"/>
    <w:rsid w:val="004454CF"/>
    <w:rsid w:val="00463C7B"/>
    <w:rsid w:val="00467A14"/>
    <w:rsid w:val="0047289E"/>
    <w:rsid w:val="00473D0E"/>
    <w:rsid w:val="00474F84"/>
    <w:rsid w:val="00477497"/>
    <w:rsid w:val="00484A6C"/>
    <w:rsid w:val="00491565"/>
    <w:rsid w:val="00493B77"/>
    <w:rsid w:val="004A2C50"/>
    <w:rsid w:val="004A3B1E"/>
    <w:rsid w:val="004B08AC"/>
    <w:rsid w:val="004B3929"/>
    <w:rsid w:val="004D7AA8"/>
    <w:rsid w:val="004F4ABE"/>
    <w:rsid w:val="004F6FDA"/>
    <w:rsid w:val="004F791B"/>
    <w:rsid w:val="004F7A21"/>
    <w:rsid w:val="00503F23"/>
    <w:rsid w:val="00506080"/>
    <w:rsid w:val="0050608F"/>
    <w:rsid w:val="00514639"/>
    <w:rsid w:val="00520868"/>
    <w:rsid w:val="00521A9C"/>
    <w:rsid w:val="00525460"/>
    <w:rsid w:val="005350A0"/>
    <w:rsid w:val="00535407"/>
    <w:rsid w:val="00546B52"/>
    <w:rsid w:val="005606C8"/>
    <w:rsid w:val="0056290B"/>
    <w:rsid w:val="00570640"/>
    <w:rsid w:val="005707BB"/>
    <w:rsid w:val="00573EFD"/>
    <w:rsid w:val="00574C87"/>
    <w:rsid w:val="0058480F"/>
    <w:rsid w:val="005863A8"/>
    <w:rsid w:val="00592C31"/>
    <w:rsid w:val="005A2097"/>
    <w:rsid w:val="005A6ED1"/>
    <w:rsid w:val="005C1777"/>
    <w:rsid w:val="005C76DB"/>
    <w:rsid w:val="005E5B5A"/>
    <w:rsid w:val="00622D7D"/>
    <w:rsid w:val="00622DFC"/>
    <w:rsid w:val="00624AE0"/>
    <w:rsid w:val="00650907"/>
    <w:rsid w:val="00662543"/>
    <w:rsid w:val="006758BB"/>
    <w:rsid w:val="0068640C"/>
    <w:rsid w:val="00692F45"/>
    <w:rsid w:val="006B2341"/>
    <w:rsid w:val="006D111B"/>
    <w:rsid w:val="006D4459"/>
    <w:rsid w:val="006F6C49"/>
    <w:rsid w:val="00701C6C"/>
    <w:rsid w:val="007042C1"/>
    <w:rsid w:val="007101B6"/>
    <w:rsid w:val="00715137"/>
    <w:rsid w:val="007269B1"/>
    <w:rsid w:val="0076177A"/>
    <w:rsid w:val="007647F0"/>
    <w:rsid w:val="00765E31"/>
    <w:rsid w:val="0077430F"/>
    <w:rsid w:val="00777FBF"/>
    <w:rsid w:val="00783FB2"/>
    <w:rsid w:val="0078462B"/>
    <w:rsid w:val="007910F8"/>
    <w:rsid w:val="0079343E"/>
    <w:rsid w:val="007A4804"/>
    <w:rsid w:val="007B1217"/>
    <w:rsid w:val="007B29DE"/>
    <w:rsid w:val="007B56E6"/>
    <w:rsid w:val="007B57AE"/>
    <w:rsid w:val="007C37C3"/>
    <w:rsid w:val="007D27D3"/>
    <w:rsid w:val="007E064D"/>
    <w:rsid w:val="007E615F"/>
    <w:rsid w:val="007E7DAF"/>
    <w:rsid w:val="007F5C52"/>
    <w:rsid w:val="007F60C2"/>
    <w:rsid w:val="00810C0B"/>
    <w:rsid w:val="00820221"/>
    <w:rsid w:val="00827349"/>
    <w:rsid w:val="00830833"/>
    <w:rsid w:val="0083594C"/>
    <w:rsid w:val="00836A67"/>
    <w:rsid w:val="00840204"/>
    <w:rsid w:val="00840F11"/>
    <w:rsid w:val="0085022F"/>
    <w:rsid w:val="00853AF7"/>
    <w:rsid w:val="008606CD"/>
    <w:rsid w:val="00870D0A"/>
    <w:rsid w:val="00873BD4"/>
    <w:rsid w:val="00877F43"/>
    <w:rsid w:val="0088540A"/>
    <w:rsid w:val="0088789A"/>
    <w:rsid w:val="0089059C"/>
    <w:rsid w:val="00891964"/>
    <w:rsid w:val="00891A5A"/>
    <w:rsid w:val="0089214A"/>
    <w:rsid w:val="008924D0"/>
    <w:rsid w:val="00895F96"/>
    <w:rsid w:val="008A0269"/>
    <w:rsid w:val="008A3554"/>
    <w:rsid w:val="008B5C4D"/>
    <w:rsid w:val="008B7054"/>
    <w:rsid w:val="008C4DBF"/>
    <w:rsid w:val="008D0E8C"/>
    <w:rsid w:val="008E33C3"/>
    <w:rsid w:val="008E3CFE"/>
    <w:rsid w:val="008E5A8B"/>
    <w:rsid w:val="008F0F8F"/>
    <w:rsid w:val="008F6079"/>
    <w:rsid w:val="0090206E"/>
    <w:rsid w:val="009043B9"/>
    <w:rsid w:val="00906193"/>
    <w:rsid w:val="009124E8"/>
    <w:rsid w:val="00926D75"/>
    <w:rsid w:val="009275D3"/>
    <w:rsid w:val="00935FBF"/>
    <w:rsid w:val="00941F2A"/>
    <w:rsid w:val="00950818"/>
    <w:rsid w:val="00952EDD"/>
    <w:rsid w:val="00956161"/>
    <w:rsid w:val="00957319"/>
    <w:rsid w:val="00965C16"/>
    <w:rsid w:val="00966955"/>
    <w:rsid w:val="00980F34"/>
    <w:rsid w:val="00991189"/>
    <w:rsid w:val="0099599A"/>
    <w:rsid w:val="00997F4C"/>
    <w:rsid w:val="009A1BC1"/>
    <w:rsid w:val="009B4CC4"/>
    <w:rsid w:val="009B7911"/>
    <w:rsid w:val="009B79CA"/>
    <w:rsid w:val="009C1205"/>
    <w:rsid w:val="009D3137"/>
    <w:rsid w:val="009D6CE7"/>
    <w:rsid w:val="009E24BB"/>
    <w:rsid w:val="009E29DD"/>
    <w:rsid w:val="009F281D"/>
    <w:rsid w:val="009F7037"/>
    <w:rsid w:val="00A00C5B"/>
    <w:rsid w:val="00A11638"/>
    <w:rsid w:val="00A33943"/>
    <w:rsid w:val="00A4446B"/>
    <w:rsid w:val="00A47129"/>
    <w:rsid w:val="00A564F3"/>
    <w:rsid w:val="00A56644"/>
    <w:rsid w:val="00A90861"/>
    <w:rsid w:val="00A92D99"/>
    <w:rsid w:val="00A97902"/>
    <w:rsid w:val="00A97F0A"/>
    <w:rsid w:val="00AA0E9A"/>
    <w:rsid w:val="00AA58E0"/>
    <w:rsid w:val="00AC1043"/>
    <w:rsid w:val="00AD266C"/>
    <w:rsid w:val="00AE1A4A"/>
    <w:rsid w:val="00AE2AB3"/>
    <w:rsid w:val="00AF6653"/>
    <w:rsid w:val="00B70521"/>
    <w:rsid w:val="00B7213D"/>
    <w:rsid w:val="00B73ACB"/>
    <w:rsid w:val="00B747CE"/>
    <w:rsid w:val="00B80B3D"/>
    <w:rsid w:val="00B91BE8"/>
    <w:rsid w:val="00BA3927"/>
    <w:rsid w:val="00BA4197"/>
    <w:rsid w:val="00BC6F86"/>
    <w:rsid w:val="00BC704E"/>
    <w:rsid w:val="00BD0F98"/>
    <w:rsid w:val="00BD1EFB"/>
    <w:rsid w:val="00BD615F"/>
    <w:rsid w:val="00BD6448"/>
    <w:rsid w:val="00BD7D16"/>
    <w:rsid w:val="00BE624D"/>
    <w:rsid w:val="00BF4DD0"/>
    <w:rsid w:val="00C101B9"/>
    <w:rsid w:val="00C12289"/>
    <w:rsid w:val="00C15B39"/>
    <w:rsid w:val="00C20B8C"/>
    <w:rsid w:val="00C23D50"/>
    <w:rsid w:val="00C253F6"/>
    <w:rsid w:val="00C311D2"/>
    <w:rsid w:val="00C333A6"/>
    <w:rsid w:val="00C34AC4"/>
    <w:rsid w:val="00C36884"/>
    <w:rsid w:val="00C433BE"/>
    <w:rsid w:val="00C4679A"/>
    <w:rsid w:val="00C500AF"/>
    <w:rsid w:val="00C71B51"/>
    <w:rsid w:val="00C76579"/>
    <w:rsid w:val="00C76DF9"/>
    <w:rsid w:val="00C80FF5"/>
    <w:rsid w:val="00C9462B"/>
    <w:rsid w:val="00CB0D57"/>
    <w:rsid w:val="00CB5B97"/>
    <w:rsid w:val="00CC310B"/>
    <w:rsid w:val="00CD3F08"/>
    <w:rsid w:val="00CD4B97"/>
    <w:rsid w:val="00CD7A41"/>
    <w:rsid w:val="00CE09C1"/>
    <w:rsid w:val="00CF1CE4"/>
    <w:rsid w:val="00CF4327"/>
    <w:rsid w:val="00D00687"/>
    <w:rsid w:val="00D20801"/>
    <w:rsid w:val="00D210D5"/>
    <w:rsid w:val="00D221E7"/>
    <w:rsid w:val="00D23A92"/>
    <w:rsid w:val="00D2457F"/>
    <w:rsid w:val="00D265F4"/>
    <w:rsid w:val="00D322D9"/>
    <w:rsid w:val="00D3508C"/>
    <w:rsid w:val="00D3580A"/>
    <w:rsid w:val="00D56031"/>
    <w:rsid w:val="00D6162C"/>
    <w:rsid w:val="00D65FE5"/>
    <w:rsid w:val="00D70AE5"/>
    <w:rsid w:val="00D739BF"/>
    <w:rsid w:val="00D81F29"/>
    <w:rsid w:val="00D92EBA"/>
    <w:rsid w:val="00D9737A"/>
    <w:rsid w:val="00DA68C9"/>
    <w:rsid w:val="00DB1C92"/>
    <w:rsid w:val="00DC01A0"/>
    <w:rsid w:val="00DD157F"/>
    <w:rsid w:val="00DE030C"/>
    <w:rsid w:val="00DE4A95"/>
    <w:rsid w:val="00DF3CF3"/>
    <w:rsid w:val="00E010AA"/>
    <w:rsid w:val="00E03305"/>
    <w:rsid w:val="00E04835"/>
    <w:rsid w:val="00E05C0A"/>
    <w:rsid w:val="00E14E3A"/>
    <w:rsid w:val="00E34E07"/>
    <w:rsid w:val="00E410CB"/>
    <w:rsid w:val="00E42DF2"/>
    <w:rsid w:val="00E47119"/>
    <w:rsid w:val="00E66BBA"/>
    <w:rsid w:val="00E82C8B"/>
    <w:rsid w:val="00EA2695"/>
    <w:rsid w:val="00EA3763"/>
    <w:rsid w:val="00EA7063"/>
    <w:rsid w:val="00EC786D"/>
    <w:rsid w:val="00EE043D"/>
    <w:rsid w:val="00EF2722"/>
    <w:rsid w:val="00EF37C5"/>
    <w:rsid w:val="00EF402D"/>
    <w:rsid w:val="00F00450"/>
    <w:rsid w:val="00F07627"/>
    <w:rsid w:val="00F11E90"/>
    <w:rsid w:val="00F16781"/>
    <w:rsid w:val="00F300AC"/>
    <w:rsid w:val="00F30512"/>
    <w:rsid w:val="00F34B44"/>
    <w:rsid w:val="00F43A7D"/>
    <w:rsid w:val="00F4474A"/>
    <w:rsid w:val="00F46E97"/>
    <w:rsid w:val="00F50D50"/>
    <w:rsid w:val="00F5556A"/>
    <w:rsid w:val="00F56BC6"/>
    <w:rsid w:val="00F70DE4"/>
    <w:rsid w:val="00F80044"/>
    <w:rsid w:val="00F82AA1"/>
    <w:rsid w:val="00F8443B"/>
    <w:rsid w:val="00F84ED7"/>
    <w:rsid w:val="00F8718A"/>
    <w:rsid w:val="00F90554"/>
    <w:rsid w:val="00FA0FE6"/>
    <w:rsid w:val="00FA4A8A"/>
    <w:rsid w:val="00FA4C75"/>
    <w:rsid w:val="00FB21A8"/>
    <w:rsid w:val="00FC0773"/>
    <w:rsid w:val="00FC3642"/>
    <w:rsid w:val="00FD0C36"/>
    <w:rsid w:val="00FD4CC6"/>
    <w:rsid w:val="00FD7840"/>
    <w:rsid w:val="00FE0C3C"/>
    <w:rsid w:val="00FF0D56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7E719-6FB3-4465-ACA3-82B18818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1800"/>
        <w:tab w:val="left" w:pos="2175"/>
        <w:tab w:val="left" w:pos="2280"/>
      </w:tabs>
      <w:outlineLvl w:val="2"/>
    </w:pPr>
    <w:rPr>
      <w:rFonts w:ascii="Book Antiqua" w:hAnsi="Book Antiqua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 Antiqua" w:hAnsi="Book Antiqu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3F3E45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FE2AC6"/>
    <w:rPr>
      <w:color w:val="0000FF"/>
      <w:u w:val="single"/>
    </w:rPr>
  </w:style>
  <w:style w:type="character" w:customStyle="1" w:styleId="HeaderChar">
    <w:name w:val="Header Char"/>
    <w:link w:val="Header"/>
    <w:semiHidden/>
    <w:qFormat/>
    <w:rsid w:val="00C86A71"/>
  </w:style>
  <w:style w:type="character" w:customStyle="1" w:styleId="BodyText3Char">
    <w:name w:val="Body Text 3 Char"/>
    <w:link w:val="BodyText3"/>
    <w:semiHidden/>
    <w:qFormat/>
    <w:rsid w:val="0043137D"/>
    <w:rPr>
      <w:rFonts w:ascii="Book Antiqua" w:hAnsi="Book Antiqu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semiHidden/>
    <w:rPr>
      <w:b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Normal"/>
    <w:semiHidden/>
    <w:qFormat/>
    <w:pPr>
      <w:jc w:val="both"/>
    </w:pPr>
    <w:rPr>
      <w:rFonts w:ascii="Book Antiqua" w:hAnsi="Book Antiqua"/>
      <w:b/>
    </w:rPr>
  </w:style>
  <w:style w:type="paragraph" w:styleId="BodyText3">
    <w:name w:val="Body Text 3"/>
    <w:basedOn w:val="Normal"/>
    <w:link w:val="BodyText3Char"/>
    <w:semiHidden/>
    <w:qFormat/>
    <w:pPr>
      <w:jc w:val="both"/>
    </w:pPr>
    <w:rPr>
      <w:rFonts w:ascii="Book Antiqua" w:hAnsi="Book Antiqua"/>
    </w:rPr>
  </w:style>
  <w:style w:type="paragraph" w:styleId="FootnoteText">
    <w:name w:val="footnote text"/>
    <w:basedOn w:val="Normal"/>
    <w:semiHidden/>
  </w:style>
  <w:style w:type="paragraph" w:customStyle="1" w:styleId="BodyText21">
    <w:name w:val="Body Text 21"/>
    <w:basedOn w:val="Normal"/>
    <w:semiHidden/>
    <w:qFormat/>
    <w:pPr>
      <w:ind w:left="1440"/>
      <w:jc w:val="both"/>
    </w:pPr>
    <w:rPr>
      <w:rFonts w:ascii="Book Antiqua" w:hAnsi="Book Antiqua"/>
      <w:b/>
    </w:rPr>
  </w:style>
  <w:style w:type="paragraph" w:styleId="BodyText2">
    <w:name w:val="Body Text 2"/>
    <w:basedOn w:val="Normal"/>
    <w:semiHidden/>
    <w:qFormat/>
    <w:pPr>
      <w:ind w:left="1080"/>
      <w:jc w:val="both"/>
    </w:pPr>
    <w:rPr>
      <w:rFonts w:ascii="Book Antiqua" w:hAnsi="Book Antiqua"/>
    </w:rPr>
  </w:style>
  <w:style w:type="paragraph" w:styleId="EndnoteText">
    <w:name w:val="endnote text"/>
    <w:basedOn w:val="Normal"/>
    <w:semiHidden/>
    <w:pPr>
      <w:widowControl w:val="0"/>
      <w:overflowPunct/>
      <w:textAlignment w:val="auto"/>
    </w:pPr>
    <w:rPr>
      <w:rFonts w:ascii="TmsRmn 12pt" w:hAnsi="TmsRmn 12pt"/>
      <w:sz w:val="24"/>
    </w:rPr>
  </w:style>
  <w:style w:type="paragraph" w:styleId="BodyTextIndent">
    <w:name w:val="Body Text Indent"/>
    <w:basedOn w:val="Normal"/>
    <w:semiHidden/>
    <w:pPr>
      <w:ind w:left="1080"/>
    </w:pPr>
    <w:rPr>
      <w:rFonts w:ascii="Book Antiqua" w:hAnsi="Book Antiqua"/>
    </w:rPr>
  </w:style>
  <w:style w:type="paragraph" w:styleId="BodyTextIndent2">
    <w:name w:val="Body Text Indent 2"/>
    <w:basedOn w:val="Normal"/>
    <w:semiHidden/>
    <w:qFormat/>
    <w:pPr>
      <w:ind w:left="1020"/>
    </w:pPr>
    <w:rPr>
      <w:rFonts w:ascii="Book Antiqua" w:hAnsi="Book Antiqua"/>
    </w:rPr>
  </w:style>
  <w:style w:type="paragraph" w:styleId="BodyTextIndent3">
    <w:name w:val="Body Text Indent 3"/>
    <w:basedOn w:val="Normal"/>
    <w:semiHidden/>
    <w:qFormat/>
    <w:pPr>
      <w:ind w:left="720"/>
    </w:pPr>
    <w:rPr>
      <w:rFonts w:ascii="Book Antiqua" w:hAnsi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E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3C7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F09E-4448-4508-AA33-9108580F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________July 13, 1999</vt:lpstr>
    </vt:vector>
  </TitlesOfParts>
  <Company>City of Las Animas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________July 13, 1999</dc:title>
  <dc:subject/>
  <dc:creator>MANAGER</dc:creator>
  <dc:description/>
  <cp:lastModifiedBy>City-Clerk</cp:lastModifiedBy>
  <cp:revision>3</cp:revision>
  <cp:lastPrinted>2020-09-22T16:39:00Z</cp:lastPrinted>
  <dcterms:created xsi:type="dcterms:W3CDTF">2020-09-22T16:39:00Z</dcterms:created>
  <dcterms:modified xsi:type="dcterms:W3CDTF">2020-09-22T17:00:00Z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City of Las Animas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